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AE40" w14:textId="77777777" w:rsidR="00E529EB" w:rsidRPr="00760DE0" w:rsidRDefault="00E529EB" w:rsidP="00CD7C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3B4B9E6" w14:textId="7EEF97F6" w:rsidR="00E529EB" w:rsidRPr="00760DE0" w:rsidRDefault="008E7362" w:rsidP="00471B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</w:pPr>
      <w:r w:rsidRPr="00760DE0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  <w:t xml:space="preserve">2023 </w:t>
      </w:r>
      <w:r w:rsidR="00760DE0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  <w:t>Statewide Information</w:t>
      </w:r>
      <w:r w:rsidR="00E529EB" w:rsidRPr="00760DE0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  <w:t xml:space="preserve"> Session </w:t>
      </w:r>
    </w:p>
    <w:p w14:paraId="674C6E90" w14:textId="77777777" w:rsidR="00E529EB" w:rsidRPr="00760DE0" w:rsidRDefault="00E529EB" w:rsidP="00E529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A3A8B7C" w14:textId="77777777" w:rsidR="00E529EB" w:rsidRPr="00760DE0" w:rsidRDefault="00E529EB" w:rsidP="00E529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760DE0">
        <w:rPr>
          <w:rFonts w:ascii="Arial" w:eastAsia="Times New Roman" w:hAnsi="Arial" w:cs="Arial"/>
          <w:sz w:val="20"/>
          <w:szCs w:val="20"/>
          <w:lang w:eastAsia="en-AU"/>
        </w:rPr>
        <w:t>Sessions are open to Councillors and Council Staff of all Victorian councils.</w:t>
      </w:r>
    </w:p>
    <w:p w14:paraId="330619F2" w14:textId="77777777" w:rsidR="00E529EB" w:rsidRPr="00760DE0" w:rsidRDefault="00E529EB" w:rsidP="00E529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C1E232C" w14:textId="7025099F" w:rsidR="00E529EB" w:rsidRPr="00760DE0" w:rsidRDefault="00E529EB" w:rsidP="00E529EB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en-AU"/>
        </w:rPr>
      </w:pPr>
      <w:r w:rsidRPr="00760DE0">
        <w:rPr>
          <w:rFonts w:ascii="Arial" w:eastAsia="Times New Roman" w:hAnsi="Arial" w:cs="Arial"/>
          <w:sz w:val="20"/>
          <w:szCs w:val="20"/>
          <w:lang w:eastAsia="en-AU"/>
        </w:rPr>
        <w:t xml:space="preserve">Please complete this form, including preferred session, names and </w:t>
      </w:r>
      <w:r w:rsidRPr="00760DE0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emails</w:t>
      </w:r>
      <w:r w:rsidRPr="00760DE0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Pr="00760DE0">
        <w:rPr>
          <w:rFonts w:ascii="Arial" w:eastAsia="Times New Roman" w:hAnsi="Arial" w:cs="Arial"/>
          <w:sz w:val="20"/>
          <w:szCs w:val="20"/>
          <w:lang w:eastAsia="en-AU"/>
        </w:rPr>
        <w:br/>
      </w:r>
      <w:r w:rsidRP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 xml:space="preserve">Meeting invites will </w:t>
      </w:r>
      <w:r w:rsid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 xml:space="preserve">be emailed </w:t>
      </w:r>
      <w:r w:rsidR="00CD7C66" w:rsidRP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>out as soon as possible</w:t>
      </w:r>
      <w:r w:rsidRP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>.  You will need to “Accept” the invit</w:t>
      </w:r>
      <w:r w:rsid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>e</w:t>
      </w:r>
      <w:r w:rsidRPr="00760DE0">
        <w:rPr>
          <w:rFonts w:ascii="Arial" w:eastAsia="Times New Roman" w:hAnsi="Arial" w:cs="Arial"/>
          <w:i/>
          <w:iCs/>
          <w:sz w:val="18"/>
          <w:szCs w:val="18"/>
          <w:lang w:eastAsia="en-AU"/>
        </w:rPr>
        <w:t xml:space="preserve"> to access the link.</w:t>
      </w:r>
    </w:p>
    <w:p w14:paraId="7B3802AE" w14:textId="3753593A" w:rsidR="00E529EB" w:rsidRPr="00760DE0" w:rsidRDefault="00E529EB" w:rsidP="00E529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392D067" w14:textId="77777777" w:rsidR="00CD7C66" w:rsidRPr="00760DE0" w:rsidRDefault="00CD7C66" w:rsidP="00E529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Style w:val="TableGrid"/>
        <w:tblW w:w="976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5DFEC"/>
        <w:tblLayout w:type="fixed"/>
        <w:tblLook w:val="04A0" w:firstRow="1" w:lastRow="0" w:firstColumn="1" w:lastColumn="0" w:noHBand="0" w:noVBand="1"/>
      </w:tblPr>
      <w:tblGrid>
        <w:gridCol w:w="3336"/>
        <w:gridCol w:w="3213"/>
        <w:gridCol w:w="3213"/>
      </w:tblGrid>
      <w:tr w:rsidR="00E529EB" w:rsidRPr="00760DE0" w14:paraId="5DF4BB08" w14:textId="77777777" w:rsidTr="00951566">
        <w:tc>
          <w:tcPr>
            <w:tcW w:w="3336" w:type="dxa"/>
            <w:tcBorders>
              <w:top w:val="single" w:sz="12" w:space="0" w:color="auto"/>
            </w:tcBorders>
            <w:shd w:val="clear" w:color="auto" w:fill="0070C0"/>
          </w:tcPr>
          <w:p w14:paraId="2ECBDA27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Council 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7CD745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95B4863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D7C66" w:rsidRPr="00760DE0" w14:paraId="6EF9400C" w14:textId="77777777" w:rsidTr="00951566">
        <w:tc>
          <w:tcPr>
            <w:tcW w:w="3336" w:type="dxa"/>
            <w:tcBorders>
              <w:bottom w:val="single" w:sz="12" w:space="0" w:color="auto"/>
            </w:tcBorders>
            <w:shd w:val="clear" w:color="auto" w:fill="0070C0"/>
          </w:tcPr>
          <w:p w14:paraId="10B7FD2C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 xml:space="preserve">Session 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783D99" w14:textId="00D422AA" w:rsidR="00E529EB" w:rsidRPr="00760DE0" w:rsidRDefault="00E529EB" w:rsidP="00E529EB">
            <w:pPr>
              <w:tabs>
                <w:tab w:val="left" w:pos="2985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Hlk46586108"/>
            <w:r w:rsidRPr="00760DE0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br/>
            </w:r>
            <w:r w:rsidRPr="00760DE0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sym w:font="Wingdings" w:char="F06F"/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  </w:t>
            </w:r>
            <w:r w:rsidRPr="00760DE0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Session 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="008E7362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Tues</w:t>
            </w:r>
            <w:r w:rsidR="00F266E9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day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8E7362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 February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202</w:t>
            </w:r>
            <w:r w:rsidR="00404861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="00951566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 w:rsidR="00262B6F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 w:rsidR="00951566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.00am – 1</w:t>
            </w:r>
            <w:r w:rsidR="00262B6F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  <w:r w:rsidR="00951566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.30 </w:t>
            </w:r>
            <w:r w:rsidR="00262B6F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</w:t>
            </w:r>
            <w:r w:rsidR="00951566"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r w:rsidRPr="00760DE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  <w:bookmarkEnd w:id="0"/>
          <w:p w14:paraId="0A22AAA5" w14:textId="77777777" w:rsidR="00E529EB" w:rsidRPr="00760DE0" w:rsidRDefault="00E529EB" w:rsidP="00951566">
            <w:pPr>
              <w:tabs>
                <w:tab w:val="left" w:pos="2985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D7C66" w:rsidRPr="00760DE0" w14:paraId="6635B5D7" w14:textId="77777777" w:rsidTr="00CD7C66">
        <w:tc>
          <w:tcPr>
            <w:tcW w:w="333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B1B10D5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619A9E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754DC8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52EC68BE" w14:textId="77777777" w:rsidTr="00951566">
        <w:tc>
          <w:tcPr>
            <w:tcW w:w="3336" w:type="dxa"/>
            <w:tcBorders>
              <w:top w:val="single" w:sz="12" w:space="0" w:color="auto"/>
              <w:bottom w:val="nil"/>
            </w:tcBorders>
            <w:shd w:val="clear" w:color="auto" w:fill="0070C0"/>
            <w:vAlign w:val="center"/>
          </w:tcPr>
          <w:p w14:paraId="358DDE2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 xml:space="preserve">Councillors  </w:t>
            </w:r>
          </w:p>
        </w:tc>
        <w:tc>
          <w:tcPr>
            <w:tcW w:w="3213" w:type="dxa"/>
            <w:tcBorders>
              <w:top w:val="single" w:sz="12" w:space="0" w:color="auto"/>
              <w:bottom w:val="nil"/>
            </w:tcBorders>
            <w:shd w:val="clear" w:color="auto" w:fill="0070C0"/>
            <w:vAlign w:val="center"/>
          </w:tcPr>
          <w:p w14:paraId="1E918C30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single" w:sz="12" w:space="0" w:color="auto"/>
              <w:bottom w:val="nil"/>
            </w:tcBorders>
            <w:shd w:val="clear" w:color="auto" w:fill="0070C0"/>
            <w:vAlign w:val="center"/>
          </w:tcPr>
          <w:p w14:paraId="50BBE27B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 xml:space="preserve">Email </w:t>
            </w:r>
            <w:r w:rsidRPr="00760DE0">
              <w:rPr>
                <w:rFonts w:ascii="Arial" w:eastAsia="Times New Roman" w:hAnsi="Arial" w:cs="Arial"/>
                <w:bCs/>
                <w:i/>
                <w:iCs/>
                <w:color w:val="FFFFFF"/>
                <w:sz w:val="18"/>
                <w:szCs w:val="18"/>
                <w:lang w:eastAsia="en-AU"/>
              </w:rPr>
              <w:t>(essential for meeting link)</w:t>
            </w: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E529EB" w:rsidRPr="00760DE0" w14:paraId="38DA7BB9" w14:textId="77777777" w:rsidTr="00CD7C66">
        <w:tc>
          <w:tcPr>
            <w:tcW w:w="333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27B159E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6F92B02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FF3D90C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688A4BEA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C9444C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DD427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D0AD04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33AA9016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8F4B91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2C14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CEC00D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7EA68A9A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665BE8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E0AACC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0533F1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084B4561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201EEB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4F09A5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1C47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1A63B285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B1518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91D08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FAC4FB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50195971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C449EA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49FA6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7D9712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21702121" w14:textId="77777777" w:rsidTr="00CD7C66">
        <w:tc>
          <w:tcPr>
            <w:tcW w:w="333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7891DF6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24F655E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AF0C2DC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01DEECF1" w14:textId="77777777" w:rsidTr="00951566">
        <w:tc>
          <w:tcPr>
            <w:tcW w:w="3336" w:type="dxa"/>
            <w:tcBorders>
              <w:top w:val="nil"/>
            </w:tcBorders>
            <w:shd w:val="clear" w:color="auto" w:fill="0070C0"/>
            <w:vAlign w:val="center"/>
          </w:tcPr>
          <w:p w14:paraId="65B3B31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 xml:space="preserve">Council Officers </w:t>
            </w:r>
          </w:p>
        </w:tc>
        <w:tc>
          <w:tcPr>
            <w:tcW w:w="3213" w:type="dxa"/>
            <w:tcBorders>
              <w:top w:val="nil"/>
            </w:tcBorders>
            <w:shd w:val="clear" w:color="auto" w:fill="0070C0"/>
            <w:vAlign w:val="center"/>
          </w:tcPr>
          <w:p w14:paraId="39EAA431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3213" w:type="dxa"/>
            <w:tcBorders>
              <w:top w:val="nil"/>
            </w:tcBorders>
            <w:shd w:val="clear" w:color="auto" w:fill="0070C0"/>
            <w:vAlign w:val="center"/>
          </w:tcPr>
          <w:p w14:paraId="79A9CB08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</w:pPr>
            <w:r w:rsidRPr="00760DE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n-AU"/>
              </w:rPr>
              <w:t xml:space="preserve">Email </w:t>
            </w:r>
            <w:r w:rsidRPr="00760DE0">
              <w:rPr>
                <w:rFonts w:ascii="Arial" w:eastAsia="Times New Roman" w:hAnsi="Arial" w:cs="Arial"/>
                <w:bCs/>
                <w:i/>
                <w:iCs/>
                <w:color w:val="FFFFFF"/>
                <w:sz w:val="18"/>
                <w:szCs w:val="18"/>
                <w:lang w:eastAsia="en-AU"/>
              </w:rPr>
              <w:t>(essential for meeting link)</w:t>
            </w:r>
          </w:p>
        </w:tc>
      </w:tr>
      <w:tr w:rsidR="00E529EB" w:rsidRPr="00760DE0" w14:paraId="0CF247CD" w14:textId="77777777" w:rsidTr="00CD7C66">
        <w:tc>
          <w:tcPr>
            <w:tcW w:w="333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03496EA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C8E8625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BD22F0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1EFC4E1C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94B8E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945662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2D89A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406D6E31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D4A8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32273E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84073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23C5A063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3EEEC3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5A6CA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73D41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78CFE757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6AB2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142B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A8729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377B28DB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EADE54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6021BD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B5F13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7139ED58" w14:textId="77777777" w:rsidTr="00CD7C66"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DB21F1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B1DFDD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5D570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529EB" w:rsidRPr="00760DE0" w14:paraId="77104F78" w14:textId="77777777" w:rsidTr="00CD7C66">
        <w:tc>
          <w:tcPr>
            <w:tcW w:w="3336" w:type="dxa"/>
            <w:shd w:val="clear" w:color="auto" w:fill="auto"/>
          </w:tcPr>
          <w:p w14:paraId="565349FF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shd w:val="clear" w:color="auto" w:fill="auto"/>
          </w:tcPr>
          <w:p w14:paraId="544A8D62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213" w:type="dxa"/>
            <w:shd w:val="clear" w:color="auto" w:fill="auto"/>
          </w:tcPr>
          <w:p w14:paraId="4B1EC8F6" w14:textId="77777777" w:rsidR="00E529EB" w:rsidRPr="00760DE0" w:rsidRDefault="00E529EB" w:rsidP="00E529E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47C5A116" w14:textId="77777777" w:rsidR="00E529EB" w:rsidRPr="00760DE0" w:rsidRDefault="00E529EB" w:rsidP="00E529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3C19174" w14:textId="21678400" w:rsidR="00E529EB" w:rsidRPr="00E529EB" w:rsidRDefault="00760DE0" w:rsidP="00E529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Please return t</w:t>
      </w:r>
      <w:r w:rsidR="00E529EB" w:rsidRPr="00760DE0">
        <w:rPr>
          <w:rFonts w:ascii="Arial" w:eastAsia="Times New Roman" w:hAnsi="Arial" w:cs="Arial"/>
          <w:sz w:val="20"/>
          <w:szCs w:val="20"/>
          <w:lang w:eastAsia="en-AU"/>
        </w:rPr>
        <w:t xml:space="preserve">he completed form, </w:t>
      </w:r>
      <w:r w:rsidR="00E529EB" w:rsidRPr="00760DE0">
        <w:rPr>
          <w:rFonts w:ascii="Arial" w:eastAsia="Times New Roman" w:hAnsi="Arial" w:cs="Arial"/>
          <w:i/>
          <w:sz w:val="20"/>
          <w:szCs w:val="20"/>
          <w:lang w:eastAsia="en-AU"/>
        </w:rPr>
        <w:t>a</w:t>
      </w:r>
      <w:r w:rsidR="004F17C4" w:rsidRPr="00760DE0">
        <w:rPr>
          <w:rFonts w:ascii="Arial" w:eastAsia="Times New Roman" w:hAnsi="Arial" w:cs="Arial"/>
          <w:i/>
          <w:sz w:val="20"/>
          <w:szCs w:val="20"/>
          <w:lang w:eastAsia="en-AU"/>
        </w:rPr>
        <w:t>s soon as practicable for the Team invite to be emailed out</w:t>
      </w:r>
      <w:r w:rsidR="00E529EB" w:rsidRPr="00760DE0">
        <w:rPr>
          <w:rFonts w:ascii="Arial" w:eastAsia="Times New Roman" w:hAnsi="Arial" w:cs="Arial"/>
          <w:i/>
          <w:sz w:val="20"/>
          <w:szCs w:val="20"/>
          <w:lang w:eastAsia="en-AU"/>
        </w:rPr>
        <w:t>,</w:t>
      </w:r>
      <w:r w:rsidR="00E529EB" w:rsidRPr="00760DE0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 w:rsidR="00E529EB" w:rsidRPr="00760DE0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Ms Nada Bagaric - </w:t>
      </w:r>
      <w:hyperlink r:id="rId7" w:history="1">
        <w:r w:rsidR="00E529EB" w:rsidRPr="00760DE0">
          <w:rPr>
            <w:rFonts w:ascii="Arial" w:eastAsia="Times New Roman" w:hAnsi="Arial" w:cs="Arial"/>
            <w:sz w:val="20"/>
            <w:szCs w:val="20"/>
            <w:u w:val="single"/>
            <w:lang w:eastAsia="en-AU"/>
          </w:rPr>
          <w:t>nada.bagaric@ecodev.vic.gov.au</w:t>
        </w:r>
      </w:hyperlink>
      <w:r w:rsidR="00E529EB" w:rsidRPr="00E529EB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</w:p>
    <w:p w14:paraId="717084CF" w14:textId="77777777" w:rsidR="00E529EB" w:rsidRPr="00E529EB" w:rsidRDefault="00E529EB" w:rsidP="00E529EB"/>
    <w:sectPr w:rsidR="00E529EB" w:rsidRPr="00E529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4E6E" w14:textId="77777777" w:rsidR="00E529EB" w:rsidRDefault="00E529EB" w:rsidP="00E529EB">
      <w:pPr>
        <w:spacing w:after="0" w:line="240" w:lineRule="auto"/>
      </w:pPr>
      <w:r>
        <w:separator/>
      </w:r>
    </w:p>
  </w:endnote>
  <w:endnote w:type="continuationSeparator" w:id="0">
    <w:p w14:paraId="27B1214C" w14:textId="77777777" w:rsidR="00E529EB" w:rsidRDefault="00E529EB" w:rsidP="00E5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2D54" w14:textId="216E87A1" w:rsidR="00404861" w:rsidRDefault="004048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855E7A8" wp14:editId="4213B83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5484b6ea0a574402ec1bb2a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34E5F3" w14:textId="5A11C804" w:rsidR="00404861" w:rsidRPr="00404861" w:rsidRDefault="00404861" w:rsidP="0040486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0486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5E7A8" id="_x0000_t202" coordsize="21600,21600" o:spt="202" path="m,l,21600r21600,l21600,xe">
              <v:stroke joinstyle="miter"/>
              <v:path gradientshapeok="t" o:connecttype="rect"/>
            </v:shapetype>
            <v:shape id="MSIPCM65484b6ea0a574402ec1bb2a" o:spid="_x0000_s1028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nG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" o:allowincell="f" filled="f" stroked="f" strokeweight=".5pt">
              <v:textbox inset=",0,,0">
                <w:txbxContent>
                  <w:p w14:paraId="0E34E5F3" w14:textId="5A11C804" w:rsidR="00404861" w:rsidRPr="00404861" w:rsidRDefault="00404861" w:rsidP="0040486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0486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1219" w14:textId="77777777" w:rsidR="00E529EB" w:rsidRDefault="00E529EB" w:rsidP="00E529EB">
      <w:pPr>
        <w:spacing w:after="0" w:line="240" w:lineRule="auto"/>
      </w:pPr>
      <w:r>
        <w:separator/>
      </w:r>
    </w:p>
  </w:footnote>
  <w:footnote w:type="continuationSeparator" w:id="0">
    <w:p w14:paraId="13F5CFA2" w14:textId="77777777" w:rsidR="00E529EB" w:rsidRDefault="00E529EB" w:rsidP="00E5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FD7F" w14:textId="797FCC04" w:rsidR="00E529EB" w:rsidRPr="00E529EB" w:rsidRDefault="00404861" w:rsidP="00E529EB">
    <w:pPr>
      <w:spacing w:after="0" w:line="240" w:lineRule="auto"/>
      <w:ind w:right="-514"/>
      <w:rPr>
        <w:rFonts w:ascii="Arial" w:eastAsia="Times New Roman" w:hAnsi="Arial" w:cs="Arial"/>
        <w:color w:val="274172"/>
        <w:sz w:val="18"/>
        <w:szCs w:val="18"/>
        <w:lang w:eastAsia="en-AU"/>
      </w:rPr>
    </w:pPr>
    <w:r>
      <w:rPr>
        <w:rFonts w:ascii="Arial" w:eastAsia="Times New Roman" w:hAnsi="Arial" w:cs="Arial"/>
        <w:noProof/>
        <w:color w:val="27417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C2A792" wp14:editId="3BDE84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0fe4d17901700337299380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998BA7" w14:textId="72D4B410" w:rsidR="00404861" w:rsidRPr="00404861" w:rsidRDefault="00404861" w:rsidP="0040486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0486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2A792" id="_x0000_t202" coordsize="21600,21600" o:spt="202" path="m,l,21600r21600,l21600,xe">
              <v:stroke joinstyle="miter"/>
              <v:path gradientshapeok="t" o:connecttype="rect"/>
            </v:shapetype>
            <v:shape id="MSIPCM40fe4d17901700337299380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1998BA7" w14:textId="72D4B410" w:rsidR="00404861" w:rsidRPr="00404861" w:rsidRDefault="00404861" w:rsidP="0040486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0486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9EB" w:rsidRPr="00E529EB">
      <w:rPr>
        <w:rFonts w:ascii="Arial" w:eastAsia="Times New Roman" w:hAnsi="Arial" w:cs="Arial"/>
        <w:noProof/>
        <w:color w:val="274172"/>
        <w:sz w:val="18"/>
        <w:szCs w:val="18"/>
        <w:lang w:eastAsia="en-AU"/>
      </w:rPr>
      <w:drawing>
        <wp:anchor distT="0" distB="0" distL="114300" distR="114300" simplePos="0" relativeHeight="251660288" behindDoc="1" locked="0" layoutInCell="1" allowOverlap="1" wp14:anchorId="78B06EA0" wp14:editId="2390DA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9" name="Picture 6">
            <a:extLst xmlns:a="http://schemas.openxmlformats.org/drawingml/2006/main">
              <a:ext uri="{FF2B5EF4-FFF2-40B4-BE49-F238E27FC236}">
                <a16:creationId xmlns:a16="http://schemas.microsoft.com/office/drawing/2014/main" id="{569DFCCD-883F-CA43-85F0-20D1FF7C025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69DFCCD-883F-CA43-85F0-20D1FF7C02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EB" w:rsidRPr="00E529EB">
      <w:rPr>
        <w:rFonts w:ascii="Arial" w:eastAsia="Times New Roman" w:hAnsi="Arial" w:cs="Arial"/>
        <w:noProof/>
        <w:color w:val="274172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79D4F" wp14:editId="15CA8C3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000" cy="720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E11F33" w14:textId="77777777" w:rsidR="00E529EB" w:rsidRPr="00E529EB" w:rsidRDefault="00E529EB" w:rsidP="00E529EB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</w:pPr>
                          <w:r w:rsidRPr="00E529EB"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 xml:space="preserve">Victorian Local Government Grants Commission  </w:t>
                          </w:r>
                        </w:p>
                        <w:p w14:paraId="2376CC75" w14:textId="0BB0421B" w:rsidR="00E529EB" w:rsidRPr="0025121B" w:rsidRDefault="00E529EB" w:rsidP="00E529EB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25121B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 xml:space="preserve">Department of </w:t>
                          </w:r>
                          <w:r w:rsidR="0025121B" w:rsidRPr="0025121B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Government Services</w:t>
                          </w:r>
                          <w:r w:rsidRPr="0025121B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 xml:space="preserve"> –</w:t>
                          </w:r>
                          <w:r w:rsidRPr="0025121B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 xml:space="preserve"> Local Government Victoria, Level 8, 1 Spring Street, Melbourne VIC 3001      </w:t>
                          </w:r>
                        </w:p>
                        <w:p w14:paraId="1F8E71AF" w14:textId="77777777" w:rsidR="00E529EB" w:rsidRPr="00E529EB" w:rsidRDefault="00E746E6" w:rsidP="00E529EB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E529EB" w:rsidRPr="00E529EB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https://www.localgovernment.vic.gov.au/council-funding-and-grants/victoria-grants-commission</w:t>
                            </w:r>
                          </w:hyperlink>
                          <w:r w:rsidR="00E529EB" w:rsidRPr="00E529EB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79D4F" id="Text Box 3" o:spid="_x0000_s1027" type="#_x0000_t202" style="position:absolute;margin-left:0;margin-top:14.2pt;width:538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" filled="f" stroked="f" strokeweight=".5pt">
              <v:textbox inset=",2mm,,2mm">
                <w:txbxContent>
                  <w:p w14:paraId="3CE11F33" w14:textId="77777777" w:rsidR="00E529EB" w:rsidRPr="00E529EB" w:rsidRDefault="00E529EB" w:rsidP="00E529EB">
                    <w:pPr>
                      <w:jc w:val="right"/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</w:pPr>
                    <w:r w:rsidRPr="00E529EB"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 xml:space="preserve">Victorian Local Government Grants Commission  </w:t>
                    </w:r>
                  </w:p>
                  <w:p w14:paraId="2376CC75" w14:textId="0BB0421B" w:rsidR="00E529EB" w:rsidRPr="0025121B" w:rsidRDefault="00E529EB" w:rsidP="00E529EB">
                    <w:pPr>
                      <w:jc w:val="right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25121B">
                      <w:rPr>
                        <w:rFonts w:ascii="Arial" w:hAnsi="Arial" w:cs="Arial"/>
                        <w:i/>
                        <w:iCs/>
                        <w:color w:val="FFFFFF"/>
                        <w:sz w:val="14"/>
                        <w:szCs w:val="14"/>
                      </w:rPr>
                      <w:t xml:space="preserve">Department of </w:t>
                    </w:r>
                    <w:r w:rsidR="0025121B" w:rsidRPr="0025121B">
                      <w:rPr>
                        <w:rFonts w:ascii="Arial" w:hAnsi="Arial" w:cs="Arial"/>
                        <w:i/>
                        <w:iCs/>
                        <w:color w:val="FFFFFF"/>
                        <w:sz w:val="14"/>
                        <w:szCs w:val="14"/>
                      </w:rPr>
                      <w:t>Government Services</w:t>
                    </w:r>
                    <w:r w:rsidRPr="0025121B">
                      <w:rPr>
                        <w:rFonts w:ascii="Arial" w:hAnsi="Arial" w:cs="Arial"/>
                        <w:i/>
                        <w:iCs/>
                        <w:color w:val="FFFFFF"/>
                        <w:sz w:val="14"/>
                        <w:szCs w:val="14"/>
                      </w:rPr>
                      <w:t xml:space="preserve"> –</w:t>
                    </w:r>
                    <w:r w:rsidRPr="0025121B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 xml:space="preserve"> Local Government Victoria, Level 8, 1 Spring Street, Melbourne VIC 3001      </w:t>
                    </w:r>
                  </w:p>
                  <w:p w14:paraId="1F8E71AF" w14:textId="77777777" w:rsidR="00E529EB" w:rsidRPr="00E529EB" w:rsidRDefault="00E746E6" w:rsidP="00E529EB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hyperlink r:id="rId3" w:history="1">
                      <w:r w:rsidR="00E529EB" w:rsidRPr="00E529EB">
                        <w:rPr>
                          <w:rStyle w:val="Hyperlink"/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  <w:t>https://www.localgovernment.vic.gov.au/council-funding-and-grants/victoria-grants-commission</w:t>
                      </w:r>
                    </w:hyperlink>
                    <w:r w:rsidR="00E529EB" w:rsidRPr="00E529EB"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  <w:t xml:space="preserve">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28D071" w14:textId="77777777" w:rsidR="00E529EB" w:rsidRPr="00E529EB" w:rsidRDefault="00E529EB" w:rsidP="00E529EB">
    <w:pPr>
      <w:spacing w:after="0" w:line="240" w:lineRule="auto"/>
      <w:ind w:right="-514"/>
      <w:rPr>
        <w:rFonts w:ascii="Arial" w:eastAsia="Times New Roman" w:hAnsi="Arial" w:cs="Arial"/>
        <w:color w:val="274172"/>
        <w:sz w:val="18"/>
        <w:szCs w:val="18"/>
        <w:lang w:eastAsia="en-AU"/>
      </w:rPr>
    </w:pPr>
  </w:p>
  <w:p w14:paraId="5BD1810D" w14:textId="77777777" w:rsidR="00E529EB" w:rsidRPr="00E529EB" w:rsidRDefault="00E529EB" w:rsidP="00E529EB">
    <w:pPr>
      <w:spacing w:after="0" w:line="240" w:lineRule="auto"/>
      <w:ind w:right="-514"/>
      <w:rPr>
        <w:rFonts w:ascii="Arial" w:eastAsia="Times New Roman" w:hAnsi="Arial" w:cs="Arial"/>
        <w:color w:val="274172"/>
        <w:sz w:val="18"/>
        <w:szCs w:val="18"/>
        <w:lang w:eastAsia="en-AU"/>
      </w:rPr>
    </w:pPr>
  </w:p>
  <w:p w14:paraId="0F50AF42" w14:textId="77777777" w:rsidR="00E529EB" w:rsidRPr="00E529EB" w:rsidRDefault="00E529EB" w:rsidP="00E529EB">
    <w:pPr>
      <w:spacing w:after="0" w:line="240" w:lineRule="auto"/>
      <w:ind w:right="-514"/>
      <w:rPr>
        <w:rFonts w:ascii="Arial" w:eastAsia="Times New Roman" w:hAnsi="Arial" w:cs="Arial"/>
        <w:color w:val="274172"/>
        <w:sz w:val="18"/>
        <w:szCs w:val="18"/>
        <w:lang w:eastAsia="en-AU"/>
      </w:rPr>
    </w:pPr>
  </w:p>
  <w:p w14:paraId="25604128" w14:textId="77777777" w:rsidR="00E529EB" w:rsidRPr="00E529EB" w:rsidRDefault="00E529EB" w:rsidP="00E529EB">
    <w:pPr>
      <w:spacing w:after="0" w:line="240" w:lineRule="auto"/>
      <w:ind w:right="-514"/>
      <w:rPr>
        <w:rFonts w:ascii="Arial" w:eastAsia="Times New Roman" w:hAnsi="Arial" w:cs="Arial"/>
        <w:color w:val="274172"/>
        <w:sz w:val="18"/>
        <w:szCs w:val="18"/>
        <w:lang w:eastAsia="en-AU"/>
      </w:rPr>
    </w:pPr>
  </w:p>
  <w:p w14:paraId="702615BE" w14:textId="77777777" w:rsidR="00E529EB" w:rsidRPr="00E529EB" w:rsidRDefault="00E529EB" w:rsidP="00E52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86"/>
    <w:multiLevelType w:val="hybridMultilevel"/>
    <w:tmpl w:val="F44CC17A"/>
    <w:lvl w:ilvl="0" w:tplc="253276E0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E66FEE"/>
    <w:multiLevelType w:val="multilevel"/>
    <w:tmpl w:val="9EF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D5051"/>
    <w:multiLevelType w:val="hybridMultilevel"/>
    <w:tmpl w:val="F89E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3164">
    <w:abstractNumId w:val="0"/>
  </w:num>
  <w:num w:numId="2" w16cid:durableId="1611665954">
    <w:abstractNumId w:val="2"/>
  </w:num>
  <w:num w:numId="3" w16cid:durableId="202219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EB"/>
    <w:rsid w:val="001B35CE"/>
    <w:rsid w:val="0025121B"/>
    <w:rsid w:val="00262B6F"/>
    <w:rsid w:val="00381B42"/>
    <w:rsid w:val="00404861"/>
    <w:rsid w:val="00471BE0"/>
    <w:rsid w:val="004F17C4"/>
    <w:rsid w:val="00646F63"/>
    <w:rsid w:val="00651963"/>
    <w:rsid w:val="00760DE0"/>
    <w:rsid w:val="008E7362"/>
    <w:rsid w:val="00951566"/>
    <w:rsid w:val="00CD7C66"/>
    <w:rsid w:val="00CE292C"/>
    <w:rsid w:val="00E529EB"/>
    <w:rsid w:val="00E746E6"/>
    <w:rsid w:val="00F266E9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0C5F0"/>
  <w15:chartTrackingRefBased/>
  <w15:docId w15:val="{3A2AA86F-89A3-4469-9E5A-697E33D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EB"/>
  </w:style>
  <w:style w:type="paragraph" w:styleId="Footer">
    <w:name w:val="footer"/>
    <w:basedOn w:val="Normal"/>
    <w:link w:val="FooterChar"/>
    <w:uiPriority w:val="99"/>
    <w:unhideWhenUsed/>
    <w:rsid w:val="00E52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EB"/>
  </w:style>
  <w:style w:type="character" w:styleId="Hyperlink">
    <w:name w:val="Hyperlink"/>
    <w:basedOn w:val="DefaultParagraphFont"/>
    <w:rsid w:val="00E529EB"/>
    <w:rPr>
      <w:color w:val="0000FF"/>
      <w:u w:val="single"/>
    </w:rPr>
  </w:style>
  <w:style w:type="table" w:styleId="TableGrid">
    <w:name w:val="Table Grid"/>
    <w:basedOn w:val="TableNormal"/>
    <w:uiPriority w:val="59"/>
    <w:rsid w:val="00E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9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a.bagaric@ecodev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algovernment.vic.gov.au/council-funding-and-grants/victoria-grants-commission" TargetMode="External"/><Relationship Id="rId2" Type="http://schemas.openxmlformats.org/officeDocument/2006/relationships/hyperlink" Target="https://www.localgovernment.vic.gov.au/council-funding-and-grants/victoria-grants-commiss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Bagaric (DJPR)</dc:creator>
  <cp:keywords/>
  <dc:description/>
  <cp:lastModifiedBy>Nada Bagaric (DJSIR)</cp:lastModifiedBy>
  <cp:revision>15</cp:revision>
  <dcterms:created xsi:type="dcterms:W3CDTF">2022-02-17T07:27:00Z</dcterms:created>
  <dcterms:modified xsi:type="dcterms:W3CDTF">2023-02-01T00:00:00Z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2023-02-01T00:00:17Z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297ea67e-354f-498c-9078-4885071b604d</vt:lpwstr>
  </property>
  <property fmtid="{D5CDD505-2E9C-101B-9397-08002B2CF9AE}" pid="8" name="MSIP_Label_d00a4df9-c942-4b09-b23a-6c1023f6de27_ContentBits">
    <vt:lpwstr>3</vt:lpwstr>
  </property>
</Properties>
</file>